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71120</wp:posOffset>
                </wp:positionV>
                <wp:extent cx="3429000" cy="106680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41025" y="3256125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56"/>
                                <w:vertAlign w:val="baseline"/>
                              </w:rPr>
                              <w:t xml:space="preserve">TÍTULO DO PROCESSO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71120</wp:posOffset>
                </wp:positionV>
                <wp:extent cx="3429000" cy="1066800"/>
                <wp:effectExtent b="0" l="0" r="0" t="0"/>
                <wp:wrapSquare wrapText="bothSides" distB="45720" distT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680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96520</wp:posOffset>
                </wp:positionV>
                <wp:extent cx="756666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2195" y="3572990"/>
                          <a:ext cx="75476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99"/>
                                <w:sz w:val="32"/>
                                <w:vertAlign w:val="baseline"/>
                              </w:rPr>
                              <w:t xml:space="preserve">DD/MM/AAAA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96520</wp:posOffset>
                </wp:positionV>
                <wp:extent cx="7566660" cy="433070"/>
                <wp:effectExtent b="0" l="0" r="0" t="0"/>
                <wp:wrapSquare wrapText="bothSides" distB="45720" distT="4572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666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 MAPEAMENTO DE PROCESSOS</w:t>
      </w:r>
    </w:p>
    <w:p w:rsidR="00000000" w:rsidDel="00000000" w:rsidP="00000000" w:rsidRDefault="00000000" w:rsidRPr="00000000" w14:paraId="00000020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center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2f5496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DADOS DO PROCESSO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55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55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2111"/>
                <w:tab w:val="left" w:leader="none" w:pos="3789"/>
                <w:tab w:val="left" w:leader="none" w:pos="5357"/>
                <w:tab w:val="left" w:leader="none" w:pos="6399"/>
                <w:tab w:val="left" w:leader="none" w:pos="8025"/>
              </w:tabs>
              <w:spacing w:after="0" w:before="61" w:line="256" w:lineRule="auto"/>
              <w:ind w:left="0" w:right="38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ESTRATÉGICOS 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LACIONADOS: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CLIENTE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(público-alvo):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GERENTE: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DETALHES DO PROCESSO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LEGISLAÇÃO CORRELATA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(se houver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GATILHO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(evento que inicia o processo):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SAÍDA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(evento que encerra o processo):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SISTEMAS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INDICADORES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(indicadores para a medição do processo):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AUTOR(E)S: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OUTRAS INFORMAÇÕES IMPORTANTES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SEQUENCIAMENTO DAS ATIVIDADES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center"/>
        <w:tblLayout w:type="fixed"/>
        <w:tblLook w:val="0400"/>
      </w:tblPr>
      <w:tblGrid>
        <w:gridCol w:w="846"/>
        <w:gridCol w:w="2693"/>
        <w:gridCol w:w="2268"/>
        <w:gridCol w:w="3690"/>
        <w:tblGridChange w:id="0">
          <w:tblGrid>
            <w:gridCol w:w="846"/>
            <w:gridCol w:w="2693"/>
            <w:gridCol w:w="2268"/>
            <w:gridCol w:w="369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2f5496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PROCESSO PRINCIPAL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2f5496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SUBPROCESSO (se houver)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138"/>
        </w:tabs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DEFINIÇÕES DAS SIGLAS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center"/>
        <w:tblLayout w:type="fixed"/>
        <w:tblLook w:val="0400"/>
      </w:tblPr>
      <w:tblGrid>
        <w:gridCol w:w="1696"/>
        <w:gridCol w:w="7801"/>
        <w:tblGridChange w:id="0">
          <w:tblGrid>
            <w:gridCol w:w="1696"/>
            <w:gridCol w:w="7801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2f5496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SIGLA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DEFINIÇÃO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8"/>
        </w:tabs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0KAQZRrpYN/Xyt1hEsD8V1YUMQ==">CgMxLjA4AHIhMXV5cXIyTFlLV0paRDlQLXFabG1KM3JESHh6RU9QVjlG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